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DA9BB" w14:textId="289D7246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 xml:space="preserve">к приказу № </w:t>
      </w:r>
      <w:r w:rsidR="008F3FD8">
        <w:rPr>
          <w:rStyle w:val="Barcode"/>
          <w:color w:val="000000"/>
        </w:rPr>
        <w:t>136</w:t>
      </w:r>
    </w:p>
    <w:p w14:paraId="533DA9BC" w14:textId="14655DAC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>от «</w:t>
      </w:r>
      <w:r w:rsidR="008F3FD8">
        <w:rPr>
          <w:rStyle w:val="Barcode"/>
          <w:color w:val="000000"/>
        </w:rPr>
        <w:t>15</w:t>
      </w:r>
      <w:r w:rsidRPr="005B3FA6">
        <w:rPr>
          <w:rStyle w:val="Barcode"/>
          <w:color w:val="000000"/>
        </w:rPr>
        <w:t xml:space="preserve">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533DA9BD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533DA9BE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  <w:bookmarkStart w:id="0" w:name="_GoBack"/>
      <w:bookmarkEnd w:id="0"/>
    </w:p>
    <w:p w14:paraId="533DA9BF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533DA9C0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533DA9C1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533DA9C2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533DA9C3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Pr="00AC347D">
        <w:rPr>
          <w:rStyle w:val="Barcode"/>
          <w:color w:val="000000"/>
          <w:sz w:val="24"/>
          <w:szCs w:val="24"/>
        </w:rPr>
        <w:t>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533DA9C4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533DA9C5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533DA9C6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533DA9C7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при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6B4BE4" w:rsidRPr="00AC347D">
        <w:rPr>
          <w:rStyle w:val="Barcode"/>
          <w:color w:val="000000"/>
          <w:sz w:val="24"/>
          <w:szCs w:val="24"/>
        </w:rPr>
        <w:t>выполнение</w:t>
      </w:r>
      <w:proofErr w:type="gramEnd"/>
      <w:r w:rsidR="006B4BE4" w:rsidRPr="00AC347D">
        <w:rPr>
          <w:rStyle w:val="Barcode"/>
          <w:color w:val="000000"/>
          <w:sz w:val="24"/>
          <w:szCs w:val="24"/>
        </w:rPr>
        <w:t xml:space="preserve">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533DA9C8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533DA9C9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533DA9CA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proofErr w:type="gramStart"/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533DA9CB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533DA9CC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533DA9CD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533DA9CE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33DA9CF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533DA9D0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533DA9D1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20EA4" w:rsidRPr="00AC347D" w14:paraId="533DA9D4" w14:textId="77777777" w:rsidTr="00F20EA4">
        <w:tc>
          <w:tcPr>
            <w:tcW w:w="4926" w:type="dxa"/>
          </w:tcPr>
          <w:p w14:paraId="533DA9D2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533DA9D7" w14:textId="77777777" w:rsidTr="00F20EA4">
        <w:tc>
          <w:tcPr>
            <w:tcW w:w="4926" w:type="dxa"/>
          </w:tcPr>
          <w:p w14:paraId="533DA9D5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533DA9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533DA9D8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DA9DB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533DA9DC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D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33DA9DE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DA9DF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533DA9E0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DA9D9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533DA9DA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533DA9E1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533DA9E2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533DA9E3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533DA9E4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533DA9E5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533DA9E6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3FD8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1EC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DA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07963b53-587b-452e-a2ad-bee2ef661aa8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F440BF-4F42-4F09-9D4E-5966A9F2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Тихонова</cp:lastModifiedBy>
  <cp:revision>2</cp:revision>
  <cp:lastPrinted>2012-02-08T08:25:00Z</cp:lastPrinted>
  <dcterms:created xsi:type="dcterms:W3CDTF">2014-02-14T08:55:00Z</dcterms:created>
  <dcterms:modified xsi:type="dcterms:W3CDTF">2014-02-14T08:55:00Z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